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Vara kommun</w:t>
      </w:r>
    </w:p>
    <w:p/>
    <w:p>
      <w:r>
        <w:rPr>
          <w:rFonts w:ascii="Arial" w:hAnsi="Arial"/>
          <w:b/>
          <w:sz w:val="24"/>
        </w:rPr>
        <w:t>Motion till Vara kommunfullmäktige</w:t>
      </w:r>
    </w:p>
    <w:p/>
    <w:p>
      <w:r>
        <w:rPr>
          <w:rFonts w:ascii="Arial" w:hAnsi="Arial"/>
          <w:b/>
          <w:sz w:val="24"/>
        </w:rPr>
        <w:t>Motion om ökad transparens i kommunala beslut</w:t>
      </w:r>
    </w:p>
    <w:p/>
    <w:p>
      <w:r>
        <w:rPr>
          <w:rFonts w:ascii="Arial" w:hAnsi="Arial"/>
          <w:sz w:val="24"/>
        </w:rPr>
        <w:t>Inlämnad av: Sverigedemokraterna i Vara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Medborgarnas förtroende stärks genom öppenhet. SD i Vara vill se mer transparens kring budget och prioriteringar för att säkerställa att skattemedel används rättvist och effektivt.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utökad offentlig redovisning av nämndbeslut och kostnader</w:t>
      </w:r>
    </w:p>
    <w:p>
      <w:r>
        <w:rPr>
          <w:rFonts w:ascii="Arial" w:hAnsi="Arial"/>
          <w:sz w:val="24"/>
        </w:rPr>
        <w:t>att digitala verktyg för medborgarinsyn utvecklas</w:t>
      </w:r>
    </w:p>
    <w:p>
      <w:r>
        <w:rPr>
          <w:rFonts w:ascii="Arial" w:hAnsi="Arial"/>
          <w:sz w:val="24"/>
        </w:rPr>
        <w:t>att årlig transparensrapport införs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Vara)</w:t>
      </w:r>
    </w:p>
    <w:p>
      <w:r>
        <w:rPr>
          <w:rFonts w:ascii="Arial" w:hAnsi="Arial"/>
          <w:sz w:val="24"/>
        </w:rPr>
        <w:t>Ort: Vara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Vara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Vara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Vara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