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förbättrad trafiksäkerhet vid Lindbladskolan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Vid Lindbladskolan i Vårgårda uppstår återkommande trafikkaos på morgnarna enligt lokala rapporter 2025. Detta skapar otrygghet för elever och föräldrar. Kommunen har ansvar för skolvägar och säkerhet.</w:t>
      </w:r>
    </w:p>
    <w:p>
      <w:r>
        <w:rPr>
          <w:rFonts w:ascii="Arial" w:hAnsi="Arial"/>
          <w:sz w:val="24"/>
        </w:rPr>
        <w:t>Enkla åtgärder som tydligare regler, gång- och cykelvägar samt övervakning kan lösa problemet. SD prioriterar barns trygghet.</w:t>
      </w:r>
    </w:p>
    <w:p>
      <w:r>
        <w:rPr>
          <w:rFonts w:ascii="Arial" w:hAnsi="Arial"/>
          <w:sz w:val="24"/>
        </w:rPr>
        <w:t>Frågan är hyperlokal och direkt påverkbar av kommunfullmäktige.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utreda och föreslå trafiksäkerhetsåtgärder vid Lindbladskolan</w:t>
      </w:r>
    </w:p>
    <w:p>
      <w:r>
        <w:rPr>
          <w:rFonts w:ascii="Arial" w:hAnsi="Arial"/>
          <w:sz w:val="24"/>
        </w:rPr>
        <w:t>att åtgärderna ska vara genomförda senast 2027</w:t>
      </w:r>
    </w:p>
    <w:p>
      <w:r>
        <w:rPr>
          <w:rFonts w:ascii="Arial" w:hAnsi="Arial"/>
          <w:sz w:val="24"/>
        </w:rPr>
        <w:t>att samråd sker med föräldrar och skola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